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7C5" w:rsidRPr="000543AE" w:rsidRDefault="00E077C5" w:rsidP="00E0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INSTITUTO TECNOLOGICO SUPERIOR DE URUAPAN</w:t>
      </w:r>
    </w:p>
    <w:p w:rsidR="00E077C5" w:rsidRPr="000F3C4B" w:rsidRDefault="00E077C5" w:rsidP="00E077C5">
      <w:pPr>
        <w:pStyle w:val="Ttulo1"/>
        <w:jc w:val="center"/>
      </w:pPr>
      <w:r>
        <w:t>RELACION DE CUENTAS BANCARIAS</w:t>
      </w:r>
    </w:p>
    <w:p w:rsidR="00E077C5" w:rsidRPr="00EA1E9C" w:rsidRDefault="00E077C5" w:rsidP="00E077C5"/>
    <w:p w:rsidR="00E077C5" w:rsidRPr="00026F8C" w:rsidRDefault="00E077C5" w:rsidP="00E077C5">
      <w:pPr>
        <w:pStyle w:val="Textoindependiente"/>
        <w:jc w:val="both"/>
      </w:pPr>
      <w:r>
        <w:tab/>
      </w:r>
      <w:r>
        <w:tab/>
      </w:r>
    </w:p>
    <w:tbl>
      <w:tblPr>
        <w:tblW w:w="63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58"/>
        <w:gridCol w:w="1655"/>
        <w:gridCol w:w="1276"/>
        <w:gridCol w:w="1559"/>
      </w:tblGrid>
      <w:tr w:rsidR="00E077C5" w:rsidRPr="0095744A" w:rsidTr="00E077C5">
        <w:trPr>
          <w:trHeight w:val="2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No.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r w:rsidRPr="00A96CE3">
              <w:t>Institución</w:t>
            </w:r>
          </w:p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Bancaria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No. de Cta.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r w:rsidRPr="00A96CE3">
              <w:t>Tipo de</w:t>
            </w:r>
          </w:p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Tipo de Recurso</w:t>
            </w:r>
          </w:p>
        </w:tc>
      </w:tr>
      <w:tr w:rsidR="00E077C5" w:rsidRPr="0095744A" w:rsidTr="00E077C5">
        <w:trPr>
          <w:trHeight w:val="55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Banamex S.A.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7626174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>
              <w:t>Productiva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Estatal</w:t>
            </w:r>
          </w:p>
        </w:tc>
        <w:bookmarkStart w:id="0" w:name="_GoBack"/>
        <w:bookmarkEnd w:id="0"/>
      </w:tr>
      <w:tr w:rsidR="00E077C5" w:rsidRPr="0095744A" w:rsidTr="00E077C5">
        <w:trPr>
          <w:trHeight w:val="57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Banamex S.A.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7626123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>
              <w:t>Productiva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Federal</w:t>
            </w:r>
          </w:p>
        </w:tc>
      </w:tr>
      <w:tr w:rsidR="00E077C5" w:rsidRPr="0095744A" w:rsidTr="00E077C5">
        <w:trPr>
          <w:trHeight w:val="5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Default="00E077C5" w:rsidP="002C6906"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r>
              <w:t>Banamex S.A.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077C5" w:rsidRPr="00A96CE3" w:rsidRDefault="00E077C5" w:rsidP="002C6906">
            <w:r>
              <w:t>3508269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r>
              <w:t>Productiva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r>
              <w:t>Federal</w:t>
            </w:r>
          </w:p>
        </w:tc>
      </w:tr>
      <w:tr w:rsidR="00E077C5" w:rsidRPr="0095744A" w:rsidTr="00E077C5">
        <w:trPr>
          <w:trHeight w:val="5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Banamex S.A.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7760067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Cheques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r w:rsidRPr="00A96CE3">
              <w:t>Propios Transitoria de</w:t>
            </w:r>
          </w:p>
          <w:p w:rsidR="00E077C5" w:rsidRPr="00A96CE3" w:rsidRDefault="00E077C5" w:rsidP="002C6906">
            <w:pPr>
              <w:rPr>
                <w:rFonts w:eastAsia="Arial Unicode MS"/>
              </w:rPr>
            </w:pPr>
            <w:r w:rsidRPr="00A96CE3">
              <w:t>Reinscripción</w:t>
            </w:r>
          </w:p>
        </w:tc>
      </w:tr>
      <w:tr w:rsidR="00E077C5" w:rsidRPr="0095744A" w:rsidTr="00E077C5">
        <w:trPr>
          <w:trHeight w:val="60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r w:rsidRPr="00A96CE3">
              <w:t>Banamex S.A.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E077C5" w:rsidRPr="00A96CE3" w:rsidRDefault="00E077C5" w:rsidP="002C6906">
            <w:r w:rsidRPr="00A96CE3">
              <w:t>7012739644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r w:rsidRPr="00A96CE3">
              <w:t>Cheques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077C5" w:rsidRPr="00A96CE3" w:rsidRDefault="00E077C5" w:rsidP="002C6906">
            <w:r w:rsidRPr="00A96CE3">
              <w:t>Propios Finanzas</w:t>
            </w:r>
          </w:p>
        </w:tc>
      </w:tr>
    </w:tbl>
    <w:p w:rsidR="00E077C5" w:rsidRDefault="00E077C5" w:rsidP="00E077C5"/>
    <w:p w:rsidR="00E077C5" w:rsidRDefault="00E077C5" w:rsidP="00E077C5"/>
    <w:p w:rsidR="00E077C5" w:rsidRDefault="00E077C5" w:rsidP="00E077C5"/>
    <w:p w:rsidR="00E077C5" w:rsidRDefault="00E077C5" w:rsidP="00E077C5"/>
    <w:p w:rsidR="00E077C5" w:rsidRDefault="00E077C5" w:rsidP="00E077C5"/>
    <w:p w:rsidR="00E077C5" w:rsidRDefault="00E077C5" w:rsidP="00E077C5"/>
    <w:p w:rsidR="00E077C5" w:rsidRDefault="00E077C5" w:rsidP="00E077C5"/>
    <w:p w:rsidR="00E077C5" w:rsidRDefault="00E077C5" w:rsidP="00E077C5"/>
    <w:p w:rsidR="00E077C5" w:rsidRDefault="00E077C5" w:rsidP="00E077C5">
      <w:r>
        <w:t>______________________________________                    ________________________________________________</w:t>
      </w:r>
    </w:p>
    <w:p w:rsidR="00E077C5" w:rsidRPr="000F290D" w:rsidRDefault="00E077C5" w:rsidP="00E077C5">
      <w:r>
        <w:t>ING. SELENE GOMEZ BARRAGAN</w:t>
      </w:r>
      <w:r w:rsidRPr="000F290D">
        <w:tab/>
      </w:r>
      <w:r>
        <w:t xml:space="preserve">                 </w:t>
      </w:r>
      <w:r>
        <w:t xml:space="preserve"> </w:t>
      </w:r>
      <w:r>
        <w:t xml:space="preserve"> </w:t>
      </w:r>
      <w:r w:rsidRPr="000F290D">
        <w:t xml:space="preserve"> </w:t>
      </w:r>
      <w:r>
        <w:t>M.A. RIGOBERTO FLORES FUENTES</w:t>
      </w:r>
      <w:r>
        <w:t xml:space="preserve"> </w:t>
      </w:r>
      <w:r w:rsidRPr="000F290D">
        <w:t>DIRECTOR</w:t>
      </w:r>
      <w:r>
        <w:t xml:space="preserve">A GENERAL  </w:t>
      </w:r>
      <w:r>
        <w:t xml:space="preserve">                                            </w:t>
      </w:r>
      <w:r>
        <w:t xml:space="preserve">ENC. DE LA </w:t>
      </w:r>
      <w:r w:rsidRPr="000F290D">
        <w:t>SUB</w:t>
      </w:r>
      <w:r>
        <w:t>.</w:t>
      </w:r>
      <w:r w:rsidRPr="000F290D">
        <w:t xml:space="preserve"> DE</w:t>
      </w:r>
      <w:r>
        <w:t xml:space="preserve"> </w:t>
      </w:r>
      <w:r w:rsidRPr="000F290D">
        <w:t>SERV</w:t>
      </w:r>
      <w:r>
        <w:t xml:space="preserve">ICIOS </w:t>
      </w:r>
      <w:r>
        <w:t xml:space="preserve">            </w:t>
      </w:r>
    </w:p>
    <w:p w:rsidR="00E077C5" w:rsidRPr="000F290D" w:rsidRDefault="00E077C5" w:rsidP="00E077C5">
      <w:r>
        <w:t xml:space="preserve">                                                                                                     </w:t>
      </w:r>
      <w:r>
        <w:t>ADMINISTRATIVOS.</w:t>
      </w:r>
    </w:p>
    <w:p w:rsidR="00E077C5" w:rsidRDefault="00E077C5" w:rsidP="00E077C5"/>
    <w:p w:rsidR="00E077C5" w:rsidRDefault="00E077C5"/>
    <w:sectPr w:rsidR="00E077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C5"/>
    <w:rsid w:val="00C339E6"/>
    <w:rsid w:val="00E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D1EB"/>
  <w15:chartTrackingRefBased/>
  <w15:docId w15:val="{8708FE8F-916D-4683-8900-4D1B0E22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7C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077C5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77C5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077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77C5"/>
    <w:rPr>
      <w:rFonts w:ascii="Cambria" w:eastAsia="MS Mincho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América Zarco Suárez</dc:creator>
  <cp:keywords/>
  <dc:description/>
  <cp:lastModifiedBy>Jennifer América Zarco Suárez</cp:lastModifiedBy>
  <cp:revision>1</cp:revision>
  <cp:lastPrinted>2024-03-04T16:13:00Z</cp:lastPrinted>
  <dcterms:created xsi:type="dcterms:W3CDTF">2024-03-04T16:02:00Z</dcterms:created>
  <dcterms:modified xsi:type="dcterms:W3CDTF">2024-03-04T16:13:00Z</dcterms:modified>
</cp:coreProperties>
</file>